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D1E9" w14:textId="77777777" w:rsidR="00770A04" w:rsidRDefault="00770A04" w:rsidP="00770A0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A3B5C80" w14:textId="13743C59" w:rsidR="00770A04" w:rsidRDefault="00770A04" w:rsidP="00770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/>
          <w:b/>
          <w:bCs/>
          <w:sz w:val="28"/>
          <w:szCs w:val="28"/>
        </w:rPr>
        <w:t>УТВЕРЖДАЮ</w:t>
      </w:r>
    </w:p>
    <w:p w14:paraId="02587B76" w14:textId="77777777" w:rsidR="00770A04" w:rsidRDefault="00770A04" w:rsidP="00770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178512FF" w14:textId="1F709BA3" w:rsidR="00770A04" w:rsidRPr="003F0672" w:rsidRDefault="00B67E73" w:rsidP="00770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770A04">
        <w:rPr>
          <w:rFonts w:ascii="Times New Roman" w:hAnsi="Times New Roman" w:cs="Times New Roman"/>
          <w:sz w:val="28"/>
          <w:szCs w:val="28"/>
        </w:rPr>
        <w:t xml:space="preserve"> </w:t>
      </w:r>
      <w:r w:rsidR="00770A04" w:rsidRPr="003F06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770A04" w:rsidRPr="003F0672">
        <w:rPr>
          <w:rFonts w:ascii="Times New Roman" w:hAnsi="Times New Roman" w:cs="Times New Roman"/>
          <w:sz w:val="28"/>
          <w:szCs w:val="28"/>
        </w:rPr>
        <w:t>»</w:t>
      </w:r>
    </w:p>
    <w:p w14:paraId="67366BCC" w14:textId="77777777" w:rsidR="00770A04" w:rsidRPr="003F0672" w:rsidRDefault="00770A04" w:rsidP="00770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D25391" w14:textId="14EEBBDE" w:rsidR="00770A04" w:rsidRDefault="00770A04" w:rsidP="00770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 xml:space="preserve"> </w:t>
      </w:r>
      <w:r w:rsidR="00B67E73">
        <w:rPr>
          <w:rFonts w:ascii="Times New Roman" w:hAnsi="Times New Roman" w:cs="Times New Roman"/>
          <w:sz w:val="28"/>
          <w:szCs w:val="28"/>
        </w:rPr>
        <w:t>ФИО</w:t>
      </w:r>
      <w:r w:rsidRPr="003F0672">
        <w:rPr>
          <w:rFonts w:ascii="Times New Roman" w:hAnsi="Times New Roman" w:cs="Times New Roman"/>
          <w:sz w:val="28"/>
          <w:szCs w:val="28"/>
        </w:rPr>
        <w:t xml:space="preserve"> (____________) </w:t>
      </w:r>
    </w:p>
    <w:p w14:paraId="78DCAF13" w14:textId="410C641E" w:rsidR="00770A04" w:rsidRDefault="00B67E73" w:rsidP="00B67E73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67E73">
        <w:rPr>
          <w:rFonts w:ascii="Times New Roman" w:hAnsi="Times New Roman" w:cs="Times New Roman"/>
          <w:sz w:val="20"/>
          <w:szCs w:val="20"/>
        </w:rPr>
        <w:t>подпись</w:t>
      </w:r>
    </w:p>
    <w:p w14:paraId="45355E18" w14:textId="77777777" w:rsidR="00770A04" w:rsidRDefault="00770A04" w:rsidP="00770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0672">
        <w:rPr>
          <w:rFonts w:ascii="Times New Roman" w:hAnsi="Times New Roman" w:cs="Times New Roman"/>
          <w:sz w:val="28"/>
          <w:szCs w:val="28"/>
        </w:rPr>
        <w:t>10 августа 2018</w:t>
      </w:r>
    </w:p>
    <w:p w14:paraId="2B6791AA" w14:textId="77777777" w:rsidR="00770A04" w:rsidRDefault="00770A04" w:rsidP="00770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236548" w14:textId="1661AD37" w:rsidR="0083784D" w:rsidRDefault="00770A04" w:rsidP="00770A0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3F0672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3F0672">
        <w:rPr>
          <w:rFonts w:ascii="Times New Roman" w:hAnsi="Times New Roman" w:cs="Times New Roman"/>
          <w:sz w:val="20"/>
          <w:szCs w:val="20"/>
        </w:rPr>
        <w:t>.</w:t>
      </w:r>
    </w:p>
    <w:p w14:paraId="3C3EC8F5" w14:textId="77777777" w:rsidR="00770A04" w:rsidRPr="00770A04" w:rsidRDefault="00770A04" w:rsidP="00770A0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5F156F2" w14:textId="77777777" w:rsidR="0083784D" w:rsidRPr="008C1227" w:rsidRDefault="0083784D" w:rsidP="008C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ДОЛЖНОСТНАЯ ИНСТРУКЦИЯ</w:t>
      </w:r>
    </w:p>
    <w:p w14:paraId="06A148F3" w14:textId="1D964CE9" w:rsidR="0083784D" w:rsidRPr="006253D0" w:rsidRDefault="0083784D" w:rsidP="008C1227">
      <w:pPr>
        <w:spacing w:after="0" w:line="240" w:lineRule="auto"/>
        <w:jc w:val="center"/>
        <w:rPr>
          <w:rStyle w:val="ad"/>
          <w:b/>
          <w:color w:val="auto"/>
        </w:rPr>
      </w:pPr>
      <w:r w:rsidRPr="008C1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главного инженера </w:t>
      </w:r>
      <w:r w:rsidR="008B4E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проекта</w:t>
      </w:r>
      <w:r w:rsidR="007211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211E7" w:rsidRPr="006253D0">
        <w:rPr>
          <w:rStyle w:val="ad"/>
          <w:rFonts w:ascii="Times New Roman" w:hAnsi="Times New Roman" w:cs="Times New Roman"/>
          <w:b/>
          <w:color w:val="auto"/>
        </w:rPr>
        <w:t>(специалиста по организации архитектурно-строительного проектирования)</w:t>
      </w:r>
      <w:r w:rsidR="007211E7" w:rsidRPr="006253D0">
        <w:rPr>
          <w:rStyle w:val="ad"/>
          <w:b/>
          <w:color w:val="auto"/>
        </w:rPr>
        <w:t xml:space="preserve"> </w:t>
      </w:r>
    </w:p>
    <w:p w14:paraId="74784D3E" w14:textId="77777777"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841DA" w14:textId="77777777" w:rsidR="0083784D" w:rsidRPr="0083784D" w:rsidRDefault="0083784D" w:rsidP="008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ОБЩИЕ ПОЛОЖЕНИЯ</w:t>
      </w:r>
    </w:p>
    <w:p w14:paraId="77432B9F" w14:textId="64E7EAE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Pr="007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инженера </w:t>
      </w:r>
      <w:r w:rsidR="008B4E86" w:rsidRPr="007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65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6563EC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 xml:space="preserve">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</w:t>
      </w:r>
      <w:r w:rsidR="00836E74" w:rsidRPr="003F0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B67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</w:t>
      </w:r>
      <w:r w:rsidR="00836E74" w:rsidRPr="003F06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"Организация").</w:t>
      </w:r>
    </w:p>
    <w:p w14:paraId="66ED7463" w14:textId="5E4AA403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Главный инженер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14:paraId="3E96DD18" w14:textId="68C7F2F3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Главный инженер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Организации.</w:t>
      </w:r>
    </w:p>
    <w:p w14:paraId="3CACC779" w14:textId="3ECCAE84" w:rsidR="008C1227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должность главного инженера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лицо, имеющее</w:t>
      </w:r>
      <w:r w:rsidR="008C1227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6D3A0F" w14:textId="77777777" w:rsidR="008C1227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84D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27">
        <w:rPr>
          <w:rFonts w:ascii="Times New Roman" w:hAnsi="Times New Roman"/>
          <w:sz w:val="24"/>
          <w:szCs w:val="24"/>
        </w:rPr>
        <w:t>высшее образование по профессии, специальности или направлению подготовки в области строительства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84D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5927C4" w14:textId="77777777" w:rsidR="0083784D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1227">
        <w:rPr>
          <w:rFonts w:ascii="Times New Roman" w:hAnsi="Times New Roman"/>
          <w:sz w:val="24"/>
          <w:szCs w:val="24"/>
        </w:rPr>
        <w:t xml:space="preserve">стаж работы в организациях, осуществляющих </w:t>
      </w:r>
      <w:r w:rsidR="00DF628A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8C1227">
        <w:rPr>
          <w:rFonts w:ascii="Times New Roman" w:hAnsi="Times New Roman"/>
          <w:sz w:val="24"/>
          <w:szCs w:val="24"/>
        </w:rPr>
        <w:t xml:space="preserve"> на инженерных должностях не менее чем три года;</w:t>
      </w:r>
    </w:p>
    <w:p w14:paraId="4F576DA2" w14:textId="77777777" w:rsidR="008C1227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>- общий трудовой стаж по профессии, специальности или направлению подготовки в области строительства не менее чем десять лет;</w:t>
      </w:r>
    </w:p>
    <w:p w14:paraId="6815BB1D" w14:textId="77777777" w:rsidR="008C1227" w:rsidRPr="008C1227" w:rsidRDefault="008C1227" w:rsidP="008C1227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>- повышение квалификации специалиста по направлению подготовки в области строительства не реже одного раза в пять лет;</w:t>
      </w:r>
    </w:p>
    <w:p w14:paraId="24B82A84" w14:textId="77777777" w:rsidR="008C1227" w:rsidRPr="008C1227" w:rsidRDefault="008C1227" w:rsidP="008C1227">
      <w:pPr>
        <w:spacing w:after="0" w:line="24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 xml:space="preserve">-  </w:t>
      </w:r>
      <w:r w:rsidRPr="008C1227">
        <w:rPr>
          <w:rFonts w:ascii="Times New Roman" w:hAnsi="Times New Roman"/>
          <w:bCs/>
          <w:sz w:val="24"/>
          <w:szCs w:val="24"/>
        </w:rPr>
        <w:t>разрешени</w:t>
      </w:r>
      <w:r w:rsidR="00DF628A">
        <w:rPr>
          <w:rFonts w:ascii="Times New Roman" w:hAnsi="Times New Roman"/>
          <w:bCs/>
          <w:sz w:val="24"/>
          <w:szCs w:val="24"/>
        </w:rPr>
        <w:t>е</w:t>
      </w:r>
      <w:r w:rsidRPr="008C1227">
        <w:rPr>
          <w:rFonts w:ascii="Times New Roman" w:hAnsi="Times New Roman"/>
          <w:bCs/>
          <w:sz w:val="24"/>
          <w:szCs w:val="24"/>
        </w:rPr>
        <w:t xml:space="preserve"> на работу</w:t>
      </w:r>
      <w:r w:rsidRPr="008C1227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 w:rsidRPr="008C1227">
        <w:rPr>
          <w:rFonts w:ascii="Times New Roman" w:hAnsi="Times New Roman"/>
          <w:bCs/>
          <w:sz w:val="24"/>
          <w:szCs w:val="24"/>
        </w:rPr>
        <w:t>.</w:t>
      </w:r>
    </w:p>
    <w:p w14:paraId="4843E1C5" w14:textId="0B21D7E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Главный инженер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14:paraId="6F3917E8" w14:textId="7777777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развития соответствующей отрасли экономики, науки и техники;</w:t>
      </w:r>
    </w:p>
    <w:p w14:paraId="7C571B36" w14:textId="7777777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проектирования;</w:t>
      </w:r>
    </w:p>
    <w:p w14:paraId="34BBD13E" w14:textId="7777777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организацию, планирование и экономику проектирования и инженерных изысканий;</w:t>
      </w:r>
    </w:p>
    <w:p w14:paraId="2456FD49" w14:textId="7777777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передовой отечественный и зарубежный опыт проектирования и строительства;</w:t>
      </w:r>
    </w:p>
    <w:p w14:paraId="383F911E" w14:textId="7777777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стандартизации, сертификации и </w:t>
      </w:r>
      <w:proofErr w:type="spellStart"/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AEFD31" w14:textId="77777777"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постановления, распоряжения, приказы вышестоящих органов, руководящие, методические и нормативные материалы по проектированию, строительству и эксплуатации объектов;</w:t>
      </w:r>
    </w:p>
    <w:p w14:paraId="49344413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технические, экономические, экологические и социальные требования, предъявляемые к проектируемым объектам;</w:t>
      </w:r>
    </w:p>
    <w:p w14:paraId="75246FBB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организации труда при проектировании объектов различного назначения;</w:t>
      </w:r>
    </w:p>
    <w:p w14:paraId="11DF492E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нормы и правила;</w:t>
      </w:r>
    </w:p>
    <w:p w14:paraId="3E072115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технические средства проектирования и выполнения вычислительных работ;</w:t>
      </w:r>
    </w:p>
    <w:p w14:paraId="328D0563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стандарты, технические условия и другие руководящие материалы по разработке и оформлению проектно-сметной и другой технической документации;</w:t>
      </w:r>
    </w:p>
    <w:p w14:paraId="671469E0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заключения и исполнения договоров на создание (передачу) научно-технической продукции;</w:t>
      </w:r>
    </w:p>
    <w:p w14:paraId="152E9816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экономику и организацию строительства;</w:t>
      </w:r>
    </w:p>
    <w:p w14:paraId="378D3213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авторское право;</w:t>
      </w:r>
    </w:p>
    <w:p w14:paraId="3EC6D194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автоматизации проектных работ;</w:t>
      </w:r>
    </w:p>
    <w:p w14:paraId="6C62E9F6" w14:textId="77777777"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труда.</w:t>
      </w:r>
    </w:p>
    <w:p w14:paraId="59B34D19" w14:textId="77777777"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19DD6" w14:textId="77777777" w:rsidR="0083784D" w:rsidRPr="0083784D" w:rsidRDefault="0083784D" w:rsidP="008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="00A0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ДОЛЖНОСТНЫЕ</w:t>
      </w: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ОБЯЗАННОСТИ</w:t>
      </w:r>
    </w:p>
    <w:p w14:paraId="2930E7D8" w14:textId="26D54B61" w:rsidR="0083784D" w:rsidRPr="00D61CF5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65BD" w:rsidRPr="00A065BD">
        <w:rPr>
          <w:rFonts w:ascii="Times New Roman" w:hAnsi="Times New Roman"/>
          <w:sz w:val="24"/>
          <w:szCs w:val="24"/>
        </w:rPr>
        <w:t>К должностным обязанностям г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F82FAD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 xml:space="preserve"> по </w:t>
      </w:r>
      <w:r w:rsidR="00F82FAD" w:rsidRPr="00D61CF5">
        <w:rPr>
          <w:rStyle w:val="blk"/>
          <w:rFonts w:ascii="Times New Roman" w:hAnsi="Times New Roman" w:cs="Times New Roman"/>
          <w:sz w:val="24"/>
          <w:szCs w:val="24"/>
        </w:rPr>
        <w:t>организации архитектурно-строительного проектирования)</w:t>
      </w:r>
      <w:r w:rsidRPr="00D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BD" w:rsidRPr="00D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D61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3B1FC9" w14:textId="5CCF8F23" w:rsidR="00516B90" w:rsidRPr="00FF09AE" w:rsidRDefault="001E64B1" w:rsidP="00FF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jc w:val="both"/>
        <w:rPr>
          <w:rFonts w:ascii="Times New Roman" w:hAnsi="Times New Roman"/>
          <w:sz w:val="24"/>
          <w:szCs w:val="24"/>
        </w:rPr>
      </w:pPr>
      <w:r w:rsidRPr="00FF09AE">
        <w:rPr>
          <w:rFonts w:ascii="Times New Roman" w:hAnsi="Times New Roman"/>
          <w:sz w:val="24"/>
          <w:szCs w:val="24"/>
        </w:rPr>
        <w:t xml:space="preserve">-  </w:t>
      </w:r>
      <w:r w:rsidR="00FF09AE" w:rsidRPr="00E2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</w:t>
      </w:r>
      <w:r w:rsidRPr="00FF09AE">
        <w:rPr>
          <w:rFonts w:ascii="Times New Roman" w:hAnsi="Times New Roman"/>
          <w:sz w:val="24"/>
          <w:szCs w:val="24"/>
        </w:rPr>
        <w:t>;</w:t>
      </w:r>
    </w:p>
    <w:p w14:paraId="7B3F4572" w14:textId="1B9CD591" w:rsidR="001E64B1" w:rsidRPr="00FF09AE" w:rsidRDefault="001E64B1" w:rsidP="00FF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jc w:val="both"/>
        <w:rPr>
          <w:rFonts w:ascii="Times New Roman" w:hAnsi="Times New Roman"/>
          <w:sz w:val="24"/>
          <w:szCs w:val="24"/>
        </w:rPr>
      </w:pPr>
      <w:r w:rsidRPr="00FF09AE">
        <w:rPr>
          <w:rFonts w:ascii="Times New Roman" w:hAnsi="Times New Roman"/>
          <w:sz w:val="24"/>
          <w:szCs w:val="24"/>
        </w:rPr>
        <w:t xml:space="preserve">- </w:t>
      </w:r>
      <w:r w:rsidR="00FF09AE" w:rsidRPr="00E2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FF09AE">
        <w:rPr>
          <w:rFonts w:ascii="Times New Roman" w:hAnsi="Times New Roman"/>
          <w:sz w:val="24"/>
          <w:szCs w:val="24"/>
        </w:rPr>
        <w:t>;</w:t>
      </w:r>
    </w:p>
    <w:p w14:paraId="4558280A" w14:textId="053797C1" w:rsidR="001E64B1" w:rsidRPr="00FF09AE" w:rsidRDefault="001E64B1" w:rsidP="00FF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jc w:val="both"/>
        <w:rPr>
          <w:rFonts w:ascii="Times New Roman" w:hAnsi="Times New Roman"/>
          <w:sz w:val="24"/>
          <w:szCs w:val="24"/>
        </w:rPr>
      </w:pPr>
      <w:r w:rsidRPr="00FF09AE">
        <w:rPr>
          <w:rFonts w:ascii="Times New Roman" w:hAnsi="Times New Roman"/>
          <w:sz w:val="24"/>
          <w:szCs w:val="24"/>
        </w:rPr>
        <w:t>- </w:t>
      </w:r>
      <w:r w:rsidR="00FF09AE" w:rsidRPr="00E2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представление, согласование и приемка результатов работ по выполнению инженерных изысканий, подготовке проектной документации</w:t>
      </w:r>
      <w:r w:rsidRPr="00FF09AE">
        <w:rPr>
          <w:rFonts w:ascii="Times New Roman" w:hAnsi="Times New Roman"/>
          <w:sz w:val="24"/>
          <w:szCs w:val="24"/>
        </w:rPr>
        <w:t>;</w:t>
      </w:r>
    </w:p>
    <w:p w14:paraId="6204EAC3" w14:textId="5D389031" w:rsidR="001E64B1" w:rsidRPr="00FF09AE" w:rsidRDefault="001E64B1" w:rsidP="00FF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jc w:val="both"/>
        <w:rPr>
          <w:rFonts w:ascii="Times New Roman" w:hAnsi="Times New Roman"/>
          <w:sz w:val="24"/>
          <w:szCs w:val="24"/>
        </w:rPr>
      </w:pPr>
      <w:r w:rsidRPr="00FF09AE">
        <w:rPr>
          <w:rFonts w:ascii="Times New Roman" w:hAnsi="Times New Roman"/>
          <w:sz w:val="24"/>
          <w:szCs w:val="24"/>
        </w:rPr>
        <w:t>- </w:t>
      </w:r>
      <w:r w:rsidR="00FF09AE" w:rsidRPr="00E26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инженерных изысканий, проектной документации</w:t>
      </w:r>
      <w:r w:rsidR="00360E4B" w:rsidRPr="00FF09AE">
        <w:rPr>
          <w:rFonts w:ascii="Times New Roman" w:hAnsi="Times New Roman"/>
          <w:sz w:val="24"/>
          <w:szCs w:val="24"/>
        </w:rPr>
        <w:t>;</w:t>
      </w:r>
    </w:p>
    <w:p w14:paraId="55D88AB1" w14:textId="272286D2" w:rsidR="00360E4B" w:rsidRPr="00FF09AE" w:rsidRDefault="00360E4B" w:rsidP="00FF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70970"/>
      <w:r w:rsidRPr="00FF0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F09AE" w:rsidRPr="00E26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соответствии с </w:t>
      </w:r>
      <w:hyperlink r:id="rId5" w:anchor="dst3050" w:history="1">
        <w:r w:rsidR="00FF09AE" w:rsidRPr="00E2665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15.2 статьи 48</w:t>
        </w:r>
      </w:hyperlink>
      <w:r w:rsidR="00FF09AE" w:rsidRPr="00E26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r w:rsidR="00FF09AE" w:rsidRPr="00FF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E" w:rsidRPr="00E26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подтверждения соответствия вносимых в проектную документацию изменений требованиям, указанным в </w:t>
      </w:r>
      <w:hyperlink r:id="rId6" w:anchor="dst3054" w:history="1">
        <w:r w:rsidR="00FF09AE" w:rsidRPr="00E2665D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3.8 статьи 49</w:t>
        </w:r>
      </w:hyperlink>
      <w:r w:rsidR="00FF09AE" w:rsidRPr="00E266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</w:t>
      </w:r>
      <w:r w:rsidRPr="00FF09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14:paraId="71AF2097" w14:textId="77777777" w:rsidR="001E64B1" w:rsidRPr="000C3F13" w:rsidRDefault="001E64B1" w:rsidP="007211E7">
      <w:pPr>
        <w:pStyle w:val="HTML"/>
        <w:tabs>
          <w:tab w:val="clear" w:pos="916"/>
          <w:tab w:val="clear" w:pos="10076"/>
          <w:tab w:val="left" w:pos="540"/>
        </w:tabs>
        <w:ind w:left="-567" w:right="-48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Возглавлять руководство проектн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ми работами.</w:t>
      </w:r>
    </w:p>
    <w:p w14:paraId="66823451" w14:textId="77777777" w:rsidR="001E64B1" w:rsidRPr="000C3F13" w:rsidRDefault="001E64B1" w:rsidP="007211E7">
      <w:pPr>
        <w:pStyle w:val="HTML"/>
        <w:tabs>
          <w:tab w:val="clear" w:pos="916"/>
          <w:tab w:val="clear" w:pos="10076"/>
          <w:tab w:val="left" w:pos="540"/>
        </w:tabs>
        <w:ind w:left="-567" w:right="-48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Решать финансовые и технические вопросы, появляющиеся в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процессе проектирования строительства, ввода в действие объекта, освоения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проектных мощностей.</w:t>
      </w:r>
    </w:p>
    <w:p w14:paraId="2C1E042F" w14:textId="77777777" w:rsidR="001E64B1" w:rsidRPr="000C3F13" w:rsidRDefault="001E64B1" w:rsidP="001E64B1">
      <w:pPr>
        <w:pStyle w:val="HTML"/>
        <w:tabs>
          <w:tab w:val="clear" w:pos="916"/>
          <w:tab w:val="clear" w:pos="10076"/>
          <w:tab w:val="left" w:pos="540"/>
        </w:tabs>
        <w:spacing w:line="0" w:lineRule="atLeast"/>
        <w:ind w:left="-567" w:right="-48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Контролировать соответствие разработанной проектно-сметной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документации техническим регламентам, стандартам, нормам, правилам и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инструкциям.</w:t>
      </w:r>
    </w:p>
    <w:p w14:paraId="1693431D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 проектных мощностей.</w:t>
      </w:r>
    </w:p>
    <w:p w14:paraId="2A826051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 основе использования новейших достижений науки и техники, наиболее целесообразных и экономичных проектных решений высокого технико-экономического уровня проектируемых объектов.</w:t>
      </w:r>
    </w:p>
    <w:p w14:paraId="66B5C06A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мер, направленных на повышение качества проектно-сметной документации и сокращение расход</w:t>
      </w:r>
      <w:r w:rsidR="00DF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14:paraId="65A39D2A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данных для заключения договоров с заказчиками на разработку (передачу) научно-технической продукции, в том числе обоснования договорных цен.</w:t>
      </w:r>
    </w:p>
    <w:p w14:paraId="50D13B5C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работе комиссий по выбору площадок (трасс)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14:paraId="05DF0FDE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5769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95F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проектно-сметной и другой технической документации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закрепленным за ним объектам, участие в составлении комплексных планов-графиков выполнения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изготовления.</w:t>
      </w:r>
    </w:p>
    <w:p w14:paraId="59706A26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календарных планов выпуска научно-технической продукции.</w:t>
      </w:r>
    </w:p>
    <w:p w14:paraId="48A51DFA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о составе разработчиков проекта, распределение между ними задания по разделам и частям проекта, объемов и стоимости работ.</w:t>
      </w:r>
    </w:p>
    <w:p w14:paraId="017BE86D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задания субподрядным организациям на выполнение поручаемых им работ и обеспечение этих организаций необходимыми исходными данными.</w:t>
      </w:r>
    </w:p>
    <w:p w14:paraId="09904098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возникающих у них в процессе разработки документации.</w:t>
      </w:r>
    </w:p>
    <w:p w14:paraId="7E0AB406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техническим уровнем принимаемых проектных, градостроительных и архитектурно-планировочных решений, экономичным расходованием средств на проектно-изыскательские работы, сроками разработки проектно-сметной документации.</w:t>
      </w:r>
    </w:p>
    <w:p w14:paraId="7BA94758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Гарантирование соответствия разработанной проектно-сметной документации государственным стандартам, нормам, правилам и инструкциям.</w:t>
      </w:r>
    </w:p>
    <w:p w14:paraId="2822F8A0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14:paraId="60A8DD20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защиты проекта в вышестоящих организациях и органах экспертизы.</w:t>
      </w:r>
    </w:p>
    <w:p w14:paraId="49380E02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и согласовании генеральной подрядной строительной организацией проектно-сметной документации.</w:t>
      </w:r>
    </w:p>
    <w:p w14:paraId="067E4676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возникающих в процессе проектирования строительства, ввода в действие объекта, освоения проектных мощностей.</w:t>
      </w:r>
    </w:p>
    <w:p w14:paraId="3561C747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14:paraId="0326C14B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руководству 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14:paraId="00D20D34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обоснованных отступлений от действующих норм, правил, инструкций с органами государственного надзора и другими организациями, утвердившими их.</w:t>
      </w:r>
    </w:p>
    <w:p w14:paraId="155124CA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анализа и обобщения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решений.</w:t>
      </w:r>
    </w:p>
    <w:p w14:paraId="64FD19E3" w14:textId="77777777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отзывов и заключений на рационализаторские предложения и изобретения, проекты стандартов, технических условий и других нормативных документов, связанных с проектированием и строительством.</w:t>
      </w:r>
    </w:p>
    <w:p w14:paraId="5CD7159A" w14:textId="6B52DB90"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участия в экспертизе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подготовке публикаций и составлении заявок на изобретения, в работе семинаров и конференций по своей специальности.</w:t>
      </w:r>
    </w:p>
    <w:p w14:paraId="426495D4" w14:textId="77777777"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BA89" w14:textId="77777777" w:rsidR="0083784D" w:rsidRPr="0083784D" w:rsidRDefault="0083784D" w:rsidP="00A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ПРАВА</w:t>
      </w:r>
    </w:p>
    <w:p w14:paraId="2704EF6A" w14:textId="77777777"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18097" w14:textId="69D339D3"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="001A3AE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4E8ED47B" w14:textId="24E9D697"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Запрашивать и получать необходимые материалы и документы, относящиеся к вопросам деятельности главного инженера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A524A" w14:textId="02C98155"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главного инженера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B3D864" w14:textId="77777777"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169AA" w14:textId="77777777" w:rsidR="0083784D" w:rsidRPr="0083784D" w:rsidRDefault="0083784D" w:rsidP="00A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4. ОТВЕТСТВЕННОСТЬ</w:t>
      </w:r>
    </w:p>
    <w:p w14:paraId="74BF89D4" w14:textId="77777777"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77995" w14:textId="6E1AC5D7"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14:paraId="66A034CD" w14:textId="77777777"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Необеспечение выполнения своих функциональных обязанностей.</w:t>
      </w:r>
    </w:p>
    <w:p w14:paraId="2B167710" w14:textId="77777777"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Недостоверную информацию о состоянии выполнения работы.</w:t>
      </w:r>
    </w:p>
    <w:p w14:paraId="17E26B72" w14:textId="77777777"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Невыполнение приказов, распоряжений и поручений Руководителя Организации.</w:t>
      </w:r>
    </w:p>
    <w:p w14:paraId="6440A497" w14:textId="77777777"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14:paraId="1EF72D31" w14:textId="77777777"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Необеспечение соблюдения трудовой дисциплины.</w:t>
      </w:r>
    </w:p>
    <w:p w14:paraId="0B8D7FB4" w14:textId="77777777" w:rsidR="0083784D" w:rsidRPr="0083784D" w:rsidRDefault="0083784D" w:rsidP="00A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УСЛОВИЯ РАБОТЫ</w:t>
      </w:r>
    </w:p>
    <w:p w14:paraId="4E68DA22" w14:textId="77777777"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5179B" w14:textId="627F0F1B" w:rsidR="0083784D" w:rsidRPr="0083784D" w:rsidRDefault="0083784D" w:rsidP="00A0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Режим работы главного инженера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Правилами внутреннего трудового распорядка, установленными в Организации.</w:t>
      </w:r>
    </w:p>
    <w:p w14:paraId="37E75333" w14:textId="4827FDF3" w:rsidR="0083784D" w:rsidRPr="0083784D" w:rsidRDefault="0083784D" w:rsidP="00A0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связи с производственной необходимостью главный инженер </w:t>
      </w:r>
      <w:r w:rsidR="008B4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F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выезжать в служебные командировки (в т.ч. местного значения).</w:t>
      </w:r>
    </w:p>
    <w:p w14:paraId="406FA6B7" w14:textId="77777777" w:rsidR="00ED1AF4" w:rsidRDefault="00ED1AF4"/>
    <w:p w14:paraId="26621135" w14:textId="40648F38" w:rsidR="00DF628A" w:rsidRPr="000C3F13" w:rsidRDefault="00DF628A" w:rsidP="00836E74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E8BC" w14:textId="77777777" w:rsidR="00DF628A" w:rsidRDefault="00DF628A"/>
    <w:p w14:paraId="3DFF3CE7" w14:textId="77777777" w:rsidR="001613D8" w:rsidRDefault="001613D8"/>
    <w:p w14:paraId="03D04423" w14:textId="77777777" w:rsidR="001613D8" w:rsidRDefault="001613D8"/>
    <w:p w14:paraId="67D29A80" w14:textId="77777777" w:rsidR="001613D8" w:rsidRDefault="001613D8"/>
    <w:p w14:paraId="157E0BA6" w14:textId="77777777" w:rsidR="001613D8" w:rsidRDefault="001613D8"/>
    <w:p w14:paraId="1F91AF68" w14:textId="77777777" w:rsidR="001613D8" w:rsidRDefault="001613D8"/>
    <w:p w14:paraId="3302E2ED" w14:textId="77777777" w:rsidR="001613D8" w:rsidRDefault="001613D8"/>
    <w:p w14:paraId="10C87624" w14:textId="77777777" w:rsidR="001613D8" w:rsidRDefault="001613D8"/>
    <w:p w14:paraId="756906F6" w14:textId="77777777" w:rsidR="001613D8" w:rsidRDefault="001613D8"/>
    <w:p w14:paraId="593CFAEF" w14:textId="77777777" w:rsidR="001613D8" w:rsidRDefault="001613D8"/>
    <w:p w14:paraId="13738E80" w14:textId="77777777" w:rsidR="001613D8" w:rsidRDefault="001613D8"/>
    <w:p w14:paraId="532E78A6" w14:textId="77777777" w:rsidR="001613D8" w:rsidRDefault="001613D8"/>
    <w:p w14:paraId="7C8DB54E" w14:textId="79E07577" w:rsidR="001613D8" w:rsidRDefault="001613D8" w:rsidP="00836E74">
      <w:pPr>
        <w:spacing w:line="0" w:lineRule="atLeast"/>
        <w:ind w:right="-488"/>
      </w:pPr>
    </w:p>
    <w:sectPr w:rsidR="001613D8" w:rsidSect="00770A0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6355F"/>
    <w:multiLevelType w:val="hybridMultilevel"/>
    <w:tmpl w:val="91FE6AB0"/>
    <w:lvl w:ilvl="0" w:tplc="7272F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84D"/>
    <w:rsid w:val="00074C8D"/>
    <w:rsid w:val="001613D8"/>
    <w:rsid w:val="001A3AE4"/>
    <w:rsid w:val="001E64B1"/>
    <w:rsid w:val="001F0793"/>
    <w:rsid w:val="00360E4B"/>
    <w:rsid w:val="0049182A"/>
    <w:rsid w:val="00516B90"/>
    <w:rsid w:val="0057695F"/>
    <w:rsid w:val="006122CB"/>
    <w:rsid w:val="006253D0"/>
    <w:rsid w:val="006563EC"/>
    <w:rsid w:val="00690B1A"/>
    <w:rsid w:val="007211E7"/>
    <w:rsid w:val="00770A04"/>
    <w:rsid w:val="007F2189"/>
    <w:rsid w:val="00836E74"/>
    <w:rsid w:val="0083784D"/>
    <w:rsid w:val="008B4E86"/>
    <w:rsid w:val="008C1227"/>
    <w:rsid w:val="00A065BD"/>
    <w:rsid w:val="00B67E73"/>
    <w:rsid w:val="00D61CF5"/>
    <w:rsid w:val="00DF628A"/>
    <w:rsid w:val="00ED1AF4"/>
    <w:rsid w:val="00F77C35"/>
    <w:rsid w:val="00F82FAD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3F39"/>
  <w15:docId w15:val="{F6AD168D-EE62-4E15-B4CD-E9774AC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F4"/>
  </w:style>
  <w:style w:type="paragraph" w:styleId="2">
    <w:name w:val="heading 2"/>
    <w:basedOn w:val="a"/>
    <w:link w:val="20"/>
    <w:uiPriority w:val="9"/>
    <w:qFormat/>
    <w:rsid w:val="00837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90B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B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B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B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B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1A"/>
    <w:rPr>
      <w:rFonts w:ascii="Tahoma" w:hAnsi="Tahoma" w:cs="Tahoma"/>
      <w:sz w:val="16"/>
      <w:szCs w:val="16"/>
    </w:rPr>
  </w:style>
  <w:style w:type="character" w:styleId="ab">
    <w:name w:val="Strong"/>
    <w:qFormat/>
    <w:rsid w:val="006563EC"/>
    <w:rPr>
      <w:b/>
      <w:bCs/>
    </w:rPr>
  </w:style>
  <w:style w:type="character" w:customStyle="1" w:styleId="blk">
    <w:name w:val="blk"/>
    <w:basedOn w:val="a0"/>
    <w:rsid w:val="006563EC"/>
  </w:style>
  <w:style w:type="paragraph" w:styleId="HTML">
    <w:name w:val="HTML Preformatted"/>
    <w:basedOn w:val="a"/>
    <w:link w:val="HTML0"/>
    <w:rsid w:val="001E6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64B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253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253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1613D8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360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6268/9066705b3210c244f4b2caba0da8ec7186f0d1ab/" TargetMode="External"/><Relationship Id="rId5" Type="http://schemas.openxmlformats.org/officeDocument/2006/relationships/hyperlink" Target="http://www.consultant.ru/document/cons_doc_LAW_416268/b884020ea7453099ba8bc9ca021b84982cadea7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snrg01</dc:creator>
  <cp:lastModifiedBy>USER</cp:lastModifiedBy>
  <cp:revision>14</cp:revision>
  <dcterms:created xsi:type="dcterms:W3CDTF">2017-04-20T08:48:00Z</dcterms:created>
  <dcterms:modified xsi:type="dcterms:W3CDTF">2022-05-17T08:20:00Z</dcterms:modified>
</cp:coreProperties>
</file>